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B905" w14:textId="77777777" w:rsidR="00636841" w:rsidRDefault="00636841" w:rsidP="00636841">
      <w:pPr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新冠肺炎疫情防控告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知暨健康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承诺书</w:t>
      </w:r>
    </w:p>
    <w:p w14:paraId="135BD746" w14:textId="77777777" w:rsidR="00636841" w:rsidRDefault="00636841" w:rsidP="00636841">
      <w:pPr>
        <w:pStyle w:val="a0"/>
      </w:pPr>
    </w:p>
    <w:p w14:paraId="455E65D5" w14:textId="77777777" w:rsidR="00636841" w:rsidRDefault="00636841" w:rsidP="00636841">
      <w:pPr>
        <w:widowControl/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本人承诺身体健康，考试前 10 日内未曾参加聚会、聚餐等聚集性活动，未曾进入人员密集的公共场所，乘坐公共交通工具时已做好个人防护。</w:t>
      </w:r>
    </w:p>
    <w:p w14:paraId="51756835" w14:textId="77777777" w:rsidR="00636841" w:rsidRDefault="00636841" w:rsidP="00636841">
      <w:pPr>
        <w:widowControl/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本人确认以下问题： </w:t>
      </w:r>
    </w:p>
    <w:tbl>
      <w:tblPr>
        <w:tblW w:w="857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47"/>
        <w:gridCol w:w="820"/>
        <w:gridCol w:w="905"/>
      </w:tblGrid>
      <w:tr w:rsidR="00636841" w14:paraId="2F4D086A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8C34" w14:textId="77777777" w:rsidR="00636841" w:rsidRDefault="00636841" w:rsidP="00BD33F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E5D4A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是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B4C6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否</w:t>
            </w:r>
          </w:p>
        </w:tc>
      </w:tr>
      <w:tr w:rsidR="00636841" w14:paraId="5A458173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758" w14:textId="77777777" w:rsidR="00636841" w:rsidRDefault="00636841" w:rsidP="00BD33F6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1.新冠肺炎确诊病例、疑似病例、无症状感染者；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B6D5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D762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1F9024A2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11E" w14:textId="77777777" w:rsidR="00636841" w:rsidRDefault="00636841" w:rsidP="00BD33F6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2.处于隔离监测期的入境人员，密接、密接的密接以及其他重点人员；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EBA8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6B1D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5F6E13A5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04F" w14:textId="77777777" w:rsidR="00636841" w:rsidRDefault="00636841" w:rsidP="00BD33F6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3.考前 10 天内有境外旅居史未完成隔离监测；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65F27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D16BD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06BDE9BC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9E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4.考前 7 天内有中、高风险区旅居史未完成隔离监测；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42B8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8241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2CA28DF5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6E9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5.考前 3 天内有低风险旅居史、未完成“三天两检（间隔 24 小时）”；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A986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7491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457D314F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B15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6.健康码是红码；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05A0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7B4E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79B8C1B0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7299" w14:textId="3B3CD8A1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7.核酸检测阴性证明超过 </w:t>
            </w:r>
            <w:r w:rsidR="00E225DD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小时；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3BB0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9C30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0DDADAD9" w14:textId="77777777" w:rsidTr="00BD33F6">
        <w:trPr>
          <w:trHeight w:val="4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E7D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8.健康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码黄码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或现场测量体温异常、考前 48 小时内出现“十大症状”（发热≥37.3℃、干咳、乏力、咽痛、嗅味觉减退、鼻塞、流涕、结膜炎、肌痛和腹泻等）；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5D7F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FB40B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5C0E7621" w14:textId="77777777" w:rsidTr="00BD33F6">
        <w:trPr>
          <w:trHeight w:val="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9EF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9.有其他需要报告的异常情况；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CB04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F4672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08CAE646" w14:textId="77777777" w:rsidTr="00BD33F6">
        <w:trPr>
          <w:trHeight w:val="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D5A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10.考前完成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剂次新冠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肺炎疫苗接种。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5159D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AD931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36841" w14:paraId="54D8270D" w14:textId="77777777" w:rsidTr="00BD33F6">
        <w:trPr>
          <w:trHeight w:val="888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B1E" w14:textId="77777777" w:rsidR="00636841" w:rsidRDefault="00636841" w:rsidP="00BD33F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注：a.请在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表格第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1-9 项的相关空白处打√。</w:t>
            </w:r>
          </w:p>
          <w:p w14:paraId="32AD26E0" w14:textId="77777777" w:rsidR="00636841" w:rsidRDefault="00636841" w:rsidP="00BD33F6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b.请在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表格第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10 项内填写接种新冠疫苗剂次数。 </w:t>
            </w:r>
          </w:p>
          <w:p w14:paraId="37B92549" w14:textId="77777777" w:rsidR="00636841" w:rsidRDefault="00636841" w:rsidP="00BD33F6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c.按照最新各省公布的高中低风险地区填写。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35F0D25" w14:textId="77777777" w:rsidR="00636841" w:rsidRDefault="00636841" w:rsidP="0063684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</w:p>
    <w:p w14:paraId="7087FBBC" w14:textId="77777777" w:rsidR="00636841" w:rsidRDefault="00636841" w:rsidP="00636841">
      <w:pPr>
        <w:widowControl/>
        <w:spacing w:line="40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本人已认真阅读《南昌市湾里管理局2022年公开招聘社区工作者公告》及疫情防控要求（附后）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。</w:t>
      </w:r>
    </w:p>
    <w:p w14:paraId="2BD15D73" w14:textId="77777777" w:rsidR="00636841" w:rsidRDefault="00636841" w:rsidP="0063684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</w:p>
    <w:p w14:paraId="19FACBE3" w14:textId="77777777" w:rsidR="00636841" w:rsidRDefault="00636841" w:rsidP="00636841">
      <w:pPr>
        <w:adjustRightInd w:val="0"/>
        <w:snapToGrid w:val="0"/>
        <w:spacing w:line="480" w:lineRule="exact"/>
        <w:ind w:firstLineChars="200" w:firstLine="560"/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本人签字：                        2022年　　月　　日</w:t>
      </w:r>
    </w:p>
    <w:p w14:paraId="456C8567" w14:textId="77777777" w:rsidR="00636841" w:rsidRDefault="00636841" w:rsidP="00636841">
      <w:pPr>
        <w:pStyle w:val="a0"/>
        <w:spacing w:after="0" w:line="500" w:lineRule="exact"/>
        <w:jc w:val="left"/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（注：</w:t>
      </w:r>
      <w:proofErr w:type="gramStart"/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本承诺书需正</w:t>
      </w:r>
      <w:proofErr w:type="gramEnd"/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反面打印并如实填写，面试当天入校时查验，</w:t>
      </w:r>
      <w:proofErr w:type="gramStart"/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进入候考室</w:t>
      </w:r>
      <w:proofErr w:type="gramEnd"/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后提交）</w:t>
      </w:r>
    </w:p>
    <w:p w14:paraId="6F469443" w14:textId="77777777" w:rsidR="00636841" w:rsidRDefault="00636841" w:rsidP="00636841">
      <w:pPr>
        <w:widowControl/>
        <w:shd w:val="clear" w:color="auto" w:fill="FFFFFF"/>
        <w:spacing w:line="280" w:lineRule="exact"/>
        <w:jc w:val="center"/>
      </w:pPr>
      <w:r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  <w:lang w:bidi="ar"/>
        </w:rPr>
        <w:lastRenderedPageBreak/>
        <w:t>疫情防控要求</w:t>
      </w:r>
    </w:p>
    <w:p w14:paraId="01B2B200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（一）考生应随时关注“江西疾控”“健康南昌”“南昌疾控”等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微信公众号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及国务院客户端等渠道,了解我省、南昌市和考点所在地疫情防控相关规定,严格遵守疫情防控规定。</w:t>
      </w:r>
    </w:p>
    <w:p w14:paraId="3F634D97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（二）考生考前和考试期间,要主动减少外出和不必要的聚集,避免跨区域流动、前往人员密集场所和中高风险地区;合理安排出行,乘坐公共交通工具时严格做好个人防护。</w:t>
      </w:r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所有考生考前三天必须完成“三天两检（间隔24小时）”。</w:t>
      </w:r>
    </w:p>
    <w:p w14:paraId="5FA47E69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（三）考生应于本公告发布之日起开始自我健康监测,落实核酸检测、疫苗接种等南昌市疫情防控管理要求。认真阅知、如实填写、郑重签署《新冠肺炎疫情防控告知暨健康承诺书》,</w:t>
      </w:r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于考试当天带到考场,在入校时查验，</w:t>
      </w:r>
      <w:proofErr w:type="gramStart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进入候考室</w:t>
      </w:r>
      <w:proofErr w:type="gramEnd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后交给工作人员。</w:t>
      </w:r>
    </w:p>
    <w:p w14:paraId="449269D8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（四）境外、省外来(返)昌考生应根据疫情防控要求,合理安排行程。境外考生应至少提前10天抵达境内;省外考生密切关注居住地及考点所在地疫情防控政策,根据防控政策要求合理安排来(返)昌时间。</w:t>
      </w:r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务必于</w:t>
      </w:r>
      <w:proofErr w:type="gramStart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来昌前通过微信</w:t>
      </w:r>
      <w:proofErr w:type="gramEnd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小程序申领“昌通码”,并提前通过“昌通码”</w:t>
      </w:r>
      <w:proofErr w:type="gramStart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填报入昌</w:t>
      </w:r>
      <w:proofErr w:type="gramEnd"/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(返乡)登记信息。</w:t>
      </w:r>
    </w:p>
    <w:p w14:paraId="3FF36C4B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（五）考生应按规定的时间到达考点,期间全程佩戴一次性医用口罩(接受身份识别验证、面试答题、用餐等特殊情况除外);</w:t>
      </w:r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口罩、消毒纸巾等防护用品自备。</w:t>
      </w:r>
    </w:p>
    <w:p w14:paraId="788E5781" w14:textId="2E1AEF9F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（六）考生必须配合工作人员进行“一测一扫三查验”,即测量体温、扫“场所码”、查验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昌通码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、行程卡、</w:t>
      </w:r>
      <w:r w:rsidR="00E225DD">
        <w:rPr>
          <w:rFonts w:ascii="宋体" w:hAnsi="宋体" w:cs="宋体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48</w:t>
      </w:r>
      <w:r w:rsidRPr="000E2497">
        <w:rPr>
          <w:rFonts w:ascii="宋体" w:hAnsi="宋体" w:cs="宋体" w:hint="eastAsia"/>
          <w:b/>
          <w:bCs/>
          <w:color w:val="333333"/>
          <w:kern w:val="0"/>
          <w:sz w:val="22"/>
          <w:szCs w:val="22"/>
          <w:shd w:val="clear" w:color="auto" w:fill="FFFFFF"/>
          <w:lang w:bidi="ar"/>
        </w:rPr>
        <w:t>小时内核酸检测阴性证明</w:t>
      </w: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,保持1米以上间距。</w:t>
      </w:r>
    </w:p>
    <w:p w14:paraId="07BFDD0A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（七）考试期间,考生车辆一律不得进入考点校区。</w:t>
      </w:r>
    </w:p>
    <w:p w14:paraId="668F6EC5" w14:textId="193784E9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（八）考前3天内无省外低风险地区旅居史的考生，持考前</w:t>
      </w:r>
      <w:r w:rsidR="00E225DD"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  <w:t>48</w:t>
      </w: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小时内核酸检测阴性证明应考。考前10天内出现发热(超过37.3℃)、干咳、乏力、鼻塞、流涕、咽痛、嗅（味）觉减退、腹泻等情况的考生，须于考前72小时内进行3次核酸检测（间隔24小时，且第3次核酸检测应在考前</w:t>
      </w:r>
      <w:r w:rsidR="00E225DD"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  <w:t>48</w:t>
      </w: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小时内），并携带考前72小时内3次核酸检测阴性证明应考。</w:t>
      </w:r>
    </w:p>
    <w:p w14:paraId="279966DE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（九）考生有以下情形的,不得参加考试:</w:t>
      </w:r>
    </w:p>
    <w:p w14:paraId="430C0A52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1.无身份证、笔试准考证的人员。</w:t>
      </w:r>
    </w:p>
    <w:p w14:paraId="3FF4C40E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2.不能提供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“昌通码”绿码和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“通信大数据行程卡”，未按要求提供核酸检测阴性报告，未完整填写或无本人签名的《承诺书》的。</w:t>
      </w:r>
    </w:p>
    <w:p w14:paraId="2C1225E1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3.考前10日内有境外（含港台）旅居史；考前7天内有中高风险地区和有本土疫情的县（市、区）旅居史的。</w:t>
      </w:r>
    </w:p>
    <w:p w14:paraId="4F43E594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4.考试前72小时出现发热、干咳、乏力、鼻塞、流涕、咽痛、嗅（味）觉减退、腹泻等症状，且不能排除阳性感染者的。</w:t>
      </w:r>
    </w:p>
    <w:p w14:paraId="7ACB4B7C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5.进入考点第一次测量体温超过37.3℃，在隔离室进行再次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测量仍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不合格，并经综合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研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判评估不具备考试条件的。</w:t>
      </w:r>
    </w:p>
    <w:p w14:paraId="641BC363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6.被判定为新冠相关病例（确诊、疑似）或无症状感染者，密切接触者或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次密切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接触者，以及其他涉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疫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重点人员，尚在救治或医学观察等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管控期内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的。</w:t>
      </w:r>
    </w:p>
    <w:p w14:paraId="1823AA2C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7.经现场专家评估后认为不适合参加考试的。</w:t>
      </w:r>
    </w:p>
    <w:p w14:paraId="2B442178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存在不得参加考试情形的考生,请按疫情防控要求,落实集中隔离、健康监测等措施,不得前往考点。</w:t>
      </w:r>
    </w:p>
    <w:p w14:paraId="6FC4B702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（十）考试期间，考生如出现发热、干咳、乏力、鼻塞、流涕、咽痛、嗅（味）觉减退、腹泻等症状，应立即向监考人员报告，按照防疫相关程序处置。</w:t>
      </w:r>
    </w:p>
    <w:p w14:paraId="68ADAD54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（十一）考试结束后，考生须听从考点安排保持安全距离，分批、错峰离场。送考人员应服从考点工作人员管理，不得在考点内滞留。      </w:t>
      </w:r>
    </w:p>
    <w:p w14:paraId="69DF550B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宋体" w:hAnsi="宋体" w:cs="宋体"/>
          <w:color w:val="333333"/>
          <w:kern w:val="0"/>
          <w:sz w:val="22"/>
          <w:szCs w:val="22"/>
          <w:shd w:val="clear" w:color="auto" w:fill="FFFFFF"/>
          <w:lang w:bidi="ar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（十二）考生凡隐瞒或谎报旅居史、接触史、健康状况等疫情防控重点信息、不配合工作人员进行防疫检测、询问等造成不良后果的，取消其面试资格，终止考试，并依法追究法律责任。</w:t>
      </w:r>
    </w:p>
    <w:p w14:paraId="37CE658E" w14:textId="77777777" w:rsidR="00636841" w:rsidRPr="000E2497" w:rsidRDefault="00636841" w:rsidP="00636841">
      <w:pPr>
        <w:widowControl/>
        <w:shd w:val="clear" w:color="auto" w:fill="FFFFFF"/>
        <w:spacing w:line="280" w:lineRule="exact"/>
        <w:ind w:firstLineChars="200" w:firstLine="44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（十三）在考试组织实施过程中,必要时将按照新冠疫情防控最新要求,对相关工作安排进行适当调整,请考生密切关注君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晟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才智</w:t>
      </w:r>
      <w:proofErr w:type="gramStart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招聘网</w:t>
      </w:r>
      <w:proofErr w:type="gramEnd"/>
      <w:r w:rsidRPr="000E2497">
        <w:rPr>
          <w:rFonts w:ascii="宋体" w:hAnsi="宋体" w:cs="宋体" w:hint="eastAsia"/>
          <w:color w:val="333333"/>
          <w:kern w:val="0"/>
          <w:sz w:val="22"/>
          <w:szCs w:val="22"/>
          <w:shd w:val="clear" w:color="auto" w:fill="FFFFFF"/>
          <w:lang w:bidi="ar"/>
        </w:rPr>
        <w:t>http://www.jsczzp.com。</w:t>
      </w:r>
    </w:p>
    <w:p w14:paraId="5D687C3D" w14:textId="77777777" w:rsidR="00B35EC1" w:rsidRPr="00636841" w:rsidRDefault="00B35EC1"/>
    <w:sectPr w:rsidR="00B35EC1" w:rsidRPr="00636841">
      <w:footerReference w:type="even" r:id="rId6"/>
      <w:footerReference w:type="default" r:id="rId7"/>
      <w:pgSz w:w="11906" w:h="16838"/>
      <w:pgMar w:top="1418" w:right="1701" w:bottom="1418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2C03" w14:textId="77777777" w:rsidR="009127ED" w:rsidRDefault="009127ED">
      <w:r>
        <w:separator/>
      </w:r>
    </w:p>
  </w:endnote>
  <w:endnote w:type="continuationSeparator" w:id="0">
    <w:p w14:paraId="18A8B8B7" w14:textId="77777777" w:rsidR="009127ED" w:rsidRDefault="0091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DB45" w14:textId="77777777" w:rsidR="00964C01" w:rsidRDefault="0000000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5AA203" w14:textId="77777777" w:rsidR="00964C01" w:rsidRDefault="00964C0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77A7" w14:textId="77777777" w:rsidR="00964C01" w:rsidRDefault="00000000">
    <w:pPr>
      <w:pStyle w:val="a5"/>
      <w:framePr w:wrap="around" w:vAnchor="text" w:hAnchor="margin" w:xAlign="outside" w:y="1"/>
      <w:rPr>
        <w:rStyle w:val="a7"/>
        <w:rFonts w:ascii="仿宋_GB2312" w:eastAsia="仿宋_GB2312"/>
        <w:b/>
        <w:sz w:val="28"/>
        <w:szCs w:val="28"/>
      </w:rPr>
    </w:pPr>
    <w:r>
      <w:rPr>
        <w:rStyle w:val="a7"/>
        <w:rFonts w:ascii="仿宋_GB2312" w:eastAsia="仿宋_GB2312" w:hint="eastAsia"/>
        <w:b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b/>
        <w:sz w:val="28"/>
        <w:szCs w:val="28"/>
      </w:rPr>
      <w:instrText xml:space="preserve">PAGE  </w:instrText>
    </w:r>
    <w:r>
      <w:rPr>
        <w:rStyle w:val="a7"/>
        <w:rFonts w:ascii="仿宋_GB2312" w:eastAsia="仿宋_GB2312" w:hint="eastAsia"/>
        <w:b/>
        <w:sz w:val="28"/>
        <w:szCs w:val="28"/>
      </w:rPr>
      <w:fldChar w:fldCharType="separate"/>
    </w:r>
    <w:r>
      <w:rPr>
        <w:rStyle w:val="a7"/>
        <w:rFonts w:ascii="仿宋_GB2312" w:eastAsia="仿宋_GB2312"/>
        <w:b/>
        <w:sz w:val="28"/>
        <w:szCs w:val="28"/>
      </w:rPr>
      <w:t>- 1 -</w:t>
    </w:r>
    <w:r>
      <w:rPr>
        <w:rStyle w:val="a7"/>
        <w:rFonts w:ascii="仿宋_GB2312" w:eastAsia="仿宋_GB2312" w:hint="eastAsia"/>
        <w:b/>
        <w:sz w:val="28"/>
        <w:szCs w:val="28"/>
      </w:rPr>
      <w:fldChar w:fldCharType="end"/>
    </w:r>
  </w:p>
  <w:p w14:paraId="0F273A3B" w14:textId="77777777" w:rsidR="00964C01" w:rsidRDefault="00964C0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AFD8" w14:textId="77777777" w:rsidR="009127ED" w:rsidRDefault="009127ED">
      <w:r>
        <w:separator/>
      </w:r>
    </w:p>
  </w:footnote>
  <w:footnote w:type="continuationSeparator" w:id="0">
    <w:p w14:paraId="5D75309C" w14:textId="77777777" w:rsidR="009127ED" w:rsidRDefault="0091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61"/>
    <w:rsid w:val="000E2497"/>
    <w:rsid w:val="00412F38"/>
    <w:rsid w:val="00636841"/>
    <w:rsid w:val="00723561"/>
    <w:rsid w:val="009127ED"/>
    <w:rsid w:val="00964C01"/>
    <w:rsid w:val="00B35EC1"/>
    <w:rsid w:val="00E2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D1E0"/>
  <w15:chartTrackingRefBased/>
  <w15:docId w15:val="{6BE4CB33-350C-40EA-BACF-9B35BD2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6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636841"/>
    <w:pPr>
      <w:spacing w:after="120"/>
    </w:pPr>
  </w:style>
  <w:style w:type="character" w:customStyle="1" w:styleId="a4">
    <w:name w:val="正文文本 字符"/>
    <w:basedOn w:val="a1"/>
    <w:link w:val="a0"/>
    <w:rsid w:val="00636841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rsid w:val="0063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63684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63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zaijun</dc:creator>
  <cp:keywords/>
  <dc:description/>
  <cp:lastModifiedBy>zaijun</cp:lastModifiedBy>
  <cp:revision>4</cp:revision>
  <dcterms:created xsi:type="dcterms:W3CDTF">2022-08-10T06:20:00Z</dcterms:created>
  <dcterms:modified xsi:type="dcterms:W3CDTF">2022-08-10T07:28:00Z</dcterms:modified>
</cp:coreProperties>
</file>